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3.png" ContentType="image/png"/>
  <Override PartName="/word/media/image1.jpeg" ContentType="image/jpeg"/>
  <Override PartName="/word/media/image2.jpeg" ContentType="image/jpeg"/>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846" w:leader="none"/>
        </w:tabs>
        <w:jc w:val="center"/>
        <w:rPr>
          <w:rFonts w:ascii="Garamond" w:hAnsi="Garamond"/>
          <w:b/>
          <w:b/>
        </w:rPr>
      </w:pPr>
      <w:r>
        <w:rPr>
          <w:rFonts w:ascii="Garamond" w:hAnsi="Garamond"/>
          <w:b/>
        </w:rPr>
        <w:t xml:space="preserve">DICHIARAZIONE SOSTITUTIVA DI ATTO DI NOTORIETÀ </w:t>
      </w:r>
    </w:p>
    <w:p>
      <w:pPr>
        <w:pStyle w:val="Normal"/>
        <w:tabs>
          <w:tab w:val="clear" w:pos="709"/>
          <w:tab w:val="left" w:pos="2846" w:leader="none"/>
        </w:tabs>
        <w:jc w:val="center"/>
        <w:rPr>
          <w:rFonts w:ascii="Garamond" w:hAnsi="Garamond"/>
          <w:b/>
          <w:b/>
        </w:rPr>
      </w:pPr>
      <w:r>
        <w:rPr>
          <w:rFonts w:ascii="Garamond" w:hAnsi="Garamond"/>
          <w:b/>
        </w:rPr>
        <w:t>DICHIARAZIONI OBBLIGHI ASSUNZIONALI</w:t>
      </w:r>
    </w:p>
    <w:p>
      <w:pPr>
        <w:pStyle w:val="Normal"/>
        <w:tabs>
          <w:tab w:val="clear" w:pos="709"/>
          <w:tab w:val="left" w:pos="2846" w:leader="none"/>
        </w:tabs>
        <w:jc w:val="both"/>
        <w:rPr>
          <w:rFonts w:ascii="Garamond" w:hAnsi="Garamond"/>
        </w:rPr>
      </w:pPr>
      <w:r>
        <w:rPr>
          <w:rFonts w:ascii="Garamond" w:hAnsi="Garamond"/>
        </w:rPr>
      </w:r>
      <w:bookmarkStart w:id="0" w:name="_GoBack"/>
      <w:bookmarkStart w:id="1" w:name="_GoBack"/>
      <w:bookmarkEnd w:id="1"/>
    </w:p>
    <w:p>
      <w:pPr>
        <w:pStyle w:val="Normal"/>
        <w:tabs>
          <w:tab w:val="clear" w:pos="709"/>
          <w:tab w:val="left" w:pos="2846" w:leader="none"/>
        </w:tabs>
        <w:jc w:val="both"/>
        <w:rPr>
          <w:rFonts w:ascii="Garamond" w:hAnsi="Garamond"/>
        </w:rPr>
      </w:pPr>
      <w:r>
        <w:rPr>
          <w:rFonts w:ascii="Garamond" w:hAnsi="Garamond"/>
        </w:rPr>
      </w:r>
    </w:p>
    <w:p>
      <w:pPr>
        <w:pStyle w:val="Normal"/>
        <w:tabs>
          <w:tab w:val="clear" w:pos="709"/>
          <w:tab w:val="left" w:pos="2846" w:leader="none"/>
        </w:tabs>
        <w:jc w:val="both"/>
        <w:rPr>
          <w:rFonts w:ascii="Garamond" w:hAnsi="Garamond"/>
        </w:rPr>
      </w:pPr>
      <w:r>
        <w:rPr>
          <w:rFonts w:ascii="Garamond" w:hAnsi="Garamond"/>
        </w:rPr>
        <w:t xml:space="preserve">Dichiarazione resa ai sensi dell’art. 47 del Testo unico delle disposizioni legislative e regolamentari in materia di documentazione amministrativa DPR n. 445/2000 </w:t>
      </w:r>
    </w:p>
    <w:p>
      <w:pPr>
        <w:pStyle w:val="Normal"/>
        <w:tabs>
          <w:tab w:val="clear" w:pos="709"/>
          <w:tab w:val="left" w:pos="2846" w:leader="none"/>
        </w:tabs>
        <w:jc w:val="both"/>
        <w:rPr>
          <w:rFonts w:ascii="Garamond" w:hAnsi="Garamond"/>
        </w:rPr>
      </w:pPr>
      <w:r>
        <w:rPr>
          <w:rFonts w:ascii="Garamond" w:hAnsi="Garamond"/>
        </w:rPr>
      </w:r>
    </w:p>
    <w:p>
      <w:pPr>
        <w:pStyle w:val="Normal"/>
        <w:tabs>
          <w:tab w:val="clear" w:pos="709"/>
          <w:tab w:val="left" w:pos="2846" w:leader="none"/>
        </w:tabs>
        <w:jc w:val="both"/>
        <w:rPr>
          <w:rFonts w:ascii="Garamond" w:hAnsi="Garamond"/>
        </w:rPr>
      </w:pPr>
      <w:r>
        <w:rPr>
          <w:rFonts w:ascii="Garamond" w:hAnsi="Garamond"/>
        </w:rPr>
        <w:t xml:space="preserve">Il/La sottoscritto/a______________________________________________________________________ nato/a a __________________________________________________________ ( _____ ) il _________________ , C.F. _____________________________________ residente a ___________________________________ ( _____ ), in Via/Piazza _____________________________________________n° _____ , in qualità di soggetto realizzatore del progetto _____________________________________________ CIG ____________________, dell’Investimento/Sub-Investimento _________________________________________________________, CUP __________________________ a valere sulle risorse del Piano Nazionale di Ripresa e Resilienza (PNRR), </w:t>
      </w:r>
    </w:p>
    <w:p>
      <w:pPr>
        <w:pStyle w:val="Normal"/>
        <w:tabs>
          <w:tab w:val="clear" w:pos="709"/>
          <w:tab w:val="left" w:pos="2846" w:leader="none"/>
        </w:tabs>
        <w:jc w:val="both"/>
        <w:rPr>
          <w:rFonts w:ascii="Garamond" w:hAnsi="Garamond"/>
        </w:rPr>
      </w:pPr>
      <w:r>
        <w:rPr>
          <w:rFonts w:ascii="Garamond" w:hAnsi="Garamond"/>
        </w:rPr>
        <w:t xml:space="preserve">consapevole delle sanzioni penali stabilite dall'articolo 76 del D.P.R. 445/2000 per false attestazioni e dichiarazioni mendaci, </w:t>
      </w:r>
    </w:p>
    <w:p>
      <w:pPr>
        <w:pStyle w:val="Normal"/>
        <w:tabs>
          <w:tab w:val="clear" w:pos="709"/>
          <w:tab w:val="left" w:pos="2846" w:leader="none"/>
        </w:tabs>
        <w:jc w:val="both"/>
        <w:rPr>
          <w:rFonts w:ascii="Garamond" w:hAnsi="Garamond"/>
        </w:rPr>
      </w:pPr>
      <w:r>
        <w:rPr>
          <w:rFonts w:ascii="Garamond" w:hAnsi="Garamond"/>
        </w:rPr>
      </w:r>
    </w:p>
    <w:p>
      <w:pPr>
        <w:pStyle w:val="Normal"/>
        <w:tabs>
          <w:tab w:val="clear" w:pos="709"/>
          <w:tab w:val="left" w:pos="2846" w:leader="none"/>
        </w:tabs>
        <w:jc w:val="center"/>
        <w:rPr>
          <w:rFonts w:ascii="Garamond" w:hAnsi="Garamond"/>
        </w:rPr>
      </w:pPr>
      <w:r>
        <w:rPr>
          <w:rFonts w:ascii="Garamond" w:hAnsi="Garamond"/>
        </w:rPr>
        <w:t>DICHIARA</w:t>
      </w:r>
    </w:p>
    <w:p>
      <w:pPr>
        <w:pStyle w:val="Normal"/>
        <w:tabs>
          <w:tab w:val="clear" w:pos="709"/>
          <w:tab w:val="left" w:pos="2846" w:leader="none"/>
        </w:tabs>
        <w:jc w:val="center"/>
        <w:rPr>
          <w:rFonts w:ascii="Garamond" w:hAnsi="Garamond"/>
        </w:rPr>
      </w:pPr>
      <w:r>
        <w:rPr>
          <w:rFonts w:ascii="Garamond" w:hAnsi="Garamond"/>
        </w:rPr>
      </w:r>
    </w:p>
    <w:p>
      <w:pPr>
        <w:pStyle w:val="ListParagraph"/>
        <w:numPr>
          <w:ilvl w:val="0"/>
          <w:numId w:val="2"/>
        </w:numPr>
        <w:tabs>
          <w:tab w:val="clear" w:pos="709"/>
          <w:tab w:val="left" w:pos="2846" w:leader="none"/>
        </w:tabs>
        <w:jc w:val="both"/>
        <w:rPr>
          <w:rFonts w:ascii="Garamond" w:hAnsi="Garamond"/>
        </w:rPr>
      </w:pPr>
      <w:r>
        <w:rPr>
          <w:rFonts w:ascii="Garamond" w:hAnsi="Garamond"/>
        </w:rPr>
        <w:t>che l’operatore economico occupa un numero pari a ____________dipendenti</w:t>
      </w:r>
    </w:p>
    <w:p>
      <w:pPr>
        <w:pStyle w:val="ListParagraph"/>
        <w:numPr>
          <w:ilvl w:val="1"/>
          <w:numId w:val="2"/>
        </w:numPr>
        <w:tabs>
          <w:tab w:val="clear" w:pos="709"/>
          <w:tab w:val="left" w:pos="2846" w:leader="none"/>
        </w:tabs>
        <w:ind w:left="1778" w:hanging="360"/>
        <w:jc w:val="both"/>
        <w:rPr>
          <w:rFonts w:ascii="Garamond" w:hAnsi="Garamond"/>
        </w:rPr>
      </w:pPr>
      <w:r>
        <w:rPr>
          <w:rFonts w:ascii="Garamond" w:hAnsi="Garamond"/>
        </w:rPr>
        <w:t xml:space="preserve">In quanto operatore economico che occupa </w:t>
      </w:r>
      <w:r>
        <w:rPr>
          <w:rFonts w:ascii="Garamond" w:hAnsi="Garamond"/>
          <w:b/>
        </w:rPr>
        <w:t>più di 50 dipendenti</w:t>
      </w:r>
      <w:r>
        <w:rPr>
          <w:rFonts w:ascii="Garamond" w:hAnsi="Garamond"/>
        </w:rPr>
        <w:t xml:space="preserve">, è soggetto all’obbligo di redazione del </w:t>
      </w:r>
      <w:r>
        <w:rPr>
          <w:rFonts w:ascii="Garamond" w:hAnsi="Garamond"/>
          <w:b/>
        </w:rPr>
        <w:t>rapporto sulla situazione del personale</w:t>
      </w:r>
      <w:r>
        <w:rPr>
          <w:rFonts w:ascii="Garamond" w:hAnsi="Garamond"/>
        </w:rPr>
        <w:t>, ai sensi dell’articolo 46, comma 2, decreto legislativo n. 198/2006. Pertanto:</w:t>
      </w:r>
    </w:p>
    <w:p>
      <w:pPr>
        <w:pStyle w:val="ListParagraph"/>
        <w:numPr>
          <w:ilvl w:val="2"/>
          <w:numId w:val="2"/>
        </w:numPr>
        <w:tabs>
          <w:tab w:val="clear" w:pos="709"/>
          <w:tab w:val="left" w:pos="2846" w:leader="none"/>
        </w:tabs>
        <w:ind w:left="2498" w:hanging="180"/>
        <w:jc w:val="both"/>
        <w:rPr>
          <w:rFonts w:ascii="Garamond" w:hAnsi="Garamond"/>
        </w:rPr>
      </w:pPr>
      <w:r>
        <w:rPr>
          <w:rFonts w:ascii="Garamond" w:hAnsi="Garamond"/>
        </w:rPr>
        <w:t>allega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ListParagraph"/>
        <w:numPr>
          <w:ilvl w:val="2"/>
          <w:numId w:val="2"/>
        </w:numPr>
        <w:tabs>
          <w:tab w:val="clear" w:pos="709"/>
          <w:tab w:val="left" w:pos="2846" w:leader="none"/>
        </w:tabs>
        <w:ind w:left="2498" w:hanging="180"/>
        <w:jc w:val="both"/>
        <w:rPr>
          <w:rFonts w:ascii="Garamond" w:hAnsi="Garamond"/>
        </w:rPr>
      </w:pPr>
      <w:r>
        <w:rPr>
          <w:rFonts w:ascii="Garamond" w:hAnsi="Garamond"/>
        </w:rPr>
        <w:t>allega, nel caso in cui non abbia provveduto alla trasmissione del rapporto nei termini indicati dall'articolo 46 del decreto legislativo n. 198/2006, l’attestazione dell’avvenuta trasmissione alle rappresentanze sindacali aziendali e alla consigliera e al consigliere regionale di parità, in data anteriore a quella dell’affidamento;</w:t>
      </w:r>
    </w:p>
    <w:p>
      <w:pPr>
        <w:pStyle w:val="ListParagraph"/>
        <w:numPr>
          <w:ilvl w:val="2"/>
          <w:numId w:val="2"/>
        </w:numPr>
        <w:tabs>
          <w:tab w:val="clear" w:pos="709"/>
          <w:tab w:val="left" w:pos="2846" w:leader="none"/>
        </w:tabs>
        <w:ind w:left="2498" w:hanging="180"/>
        <w:jc w:val="both"/>
        <w:rPr>
          <w:rFonts w:ascii="Garamond" w:hAnsi="Garamond"/>
        </w:rPr>
      </w:pPr>
      <w:r>
        <w:rPr>
          <w:rFonts w:ascii="Garamond" w:hAnsi="Garamond"/>
        </w:rPr>
        <w:t xml:space="preserve">consegnare alla Stazione appaltante, entro 6 mesi dalla stipula del contratto, una </w:t>
      </w:r>
      <w:r>
        <w:rPr>
          <w:rFonts w:ascii="Garamond" w:hAnsi="Garamond"/>
          <w:b/>
        </w:rPr>
        <w:t>relazione relativa all’assolvimento degli obblighi</w:t>
      </w:r>
      <w:r>
        <w:rPr>
          <w:rFonts w:ascii="Garamond" w:hAnsi="Garamond"/>
        </w:rPr>
        <w:t xml:space="preserve"> di cui alla Legge n. 68/1999 e alle eventuali sanzioni e provvedimenti disposti a proprio carico nel triennio antecedente all’affidamento;</w:t>
      </w:r>
    </w:p>
    <w:p>
      <w:pPr>
        <w:pStyle w:val="ListParagraph"/>
        <w:numPr>
          <w:ilvl w:val="1"/>
          <w:numId w:val="2"/>
        </w:numPr>
        <w:tabs>
          <w:tab w:val="clear" w:pos="709"/>
          <w:tab w:val="left" w:pos="2846" w:leader="none"/>
        </w:tabs>
        <w:jc w:val="both"/>
        <w:rPr>
          <w:rFonts w:ascii="Garamond" w:hAnsi="Garamond"/>
          <w:b/>
          <w:b/>
        </w:rPr>
      </w:pPr>
      <w:r>
        <w:rPr>
          <w:rFonts w:ascii="Garamond" w:hAnsi="Garamond"/>
        </w:rPr>
        <w:t xml:space="preserve">In quanto operatore economico che occupa un numero di dipendenti </w:t>
      </w:r>
      <w:r>
        <w:rPr>
          <w:rFonts w:ascii="Garamond" w:hAnsi="Garamond"/>
          <w:b/>
        </w:rPr>
        <w:t xml:space="preserve">pari o superiore a 15 e non superiore a 50: </w:t>
      </w:r>
    </w:p>
    <w:p>
      <w:pPr>
        <w:pStyle w:val="ListParagraph"/>
        <w:numPr>
          <w:ilvl w:val="2"/>
          <w:numId w:val="2"/>
        </w:numPr>
        <w:tabs>
          <w:tab w:val="clear" w:pos="709"/>
          <w:tab w:val="left" w:pos="2846" w:leader="none"/>
        </w:tabs>
        <w:jc w:val="both"/>
        <w:rPr>
          <w:rFonts w:ascii="Garamond" w:hAnsi="Garamond"/>
        </w:rPr>
      </w:pPr>
      <w:r>
        <w:rPr>
          <w:rFonts w:ascii="Garamond" w:hAnsi="Garamond"/>
        </w:rPr>
        <w:t xml:space="preserve">Dichiara che nei 12 mesi precedenti al termine di presentazione dell’offerta non è incorsa nella violazione dell’obbligo di produrre alla stazione appaltante di un precedente contratto di appalto finanziato in tutto o in parte con fondi P.N.R.R. o P.N.C. la </w:t>
      </w:r>
      <w:r>
        <w:rPr>
          <w:rFonts w:ascii="Garamond" w:hAnsi="Garamond"/>
          <w:b/>
        </w:rPr>
        <w:t>relazione di genere sulla situazione del personale maschile e femminile</w:t>
      </w:r>
      <w:r>
        <w:rPr>
          <w:rFonts w:ascii="Garamond" w:hAnsi="Garamond"/>
        </w:rPr>
        <w:t xml:space="preserve"> cui all’art. 47, comma 3, del D.L. n. 77/2021 convertito in L. n. 108/2021. Pertanto:</w:t>
      </w:r>
    </w:p>
    <w:p>
      <w:pPr>
        <w:pStyle w:val="ListParagraph"/>
        <w:numPr>
          <w:ilvl w:val="2"/>
          <w:numId w:val="2"/>
        </w:numPr>
        <w:tabs>
          <w:tab w:val="clear" w:pos="709"/>
          <w:tab w:val="left" w:pos="2846" w:leader="none"/>
        </w:tabs>
        <w:jc w:val="both"/>
        <w:rPr>
          <w:rFonts w:ascii="Garamond" w:hAnsi="Garamond"/>
        </w:rPr>
      </w:pPr>
      <w:r>
        <w:rPr>
          <w:rFonts w:ascii="Garamond" w:hAnsi="Garamond"/>
        </w:rPr>
        <w:t>Si impegna a consegnare alla Stazione appaltante</w:t>
      </w:r>
      <w:r>
        <w:rPr>
          <w:rFonts w:ascii="Garamond" w:hAnsi="Garamond"/>
          <w:b/>
        </w:rPr>
        <w:t>, entro 6</w:t>
      </w:r>
      <w:r>
        <w:rPr>
          <w:rFonts w:ascii="Garamond" w:hAnsi="Garamond"/>
        </w:rPr>
        <w:t xml:space="preserve"> mesi dalla stipula del contratto, una </w:t>
      </w:r>
      <w:r>
        <w:rPr>
          <w:rFonts w:ascii="Garamond" w:hAnsi="Garamond"/>
          <w:b/>
        </w:rPr>
        <w:t>relazione relativa all’assolvimento degli obblighi di cui alla Legge n. 68/1999</w:t>
      </w:r>
      <w:r>
        <w:rPr>
          <w:rFonts w:ascii="Garamond" w:hAnsi="Garamond"/>
        </w:rPr>
        <w:t xml:space="preserve"> e alle eventuali sanzioni e provvedimenti disposti a proprio carico nel triennio antecedente la data della firma del contratto. La relazione dovrà essere trasmessa entro il medesimo termine anche alle rappresentanze sindacali aziendali;</w:t>
      </w:r>
    </w:p>
    <w:p>
      <w:pPr>
        <w:pStyle w:val="ListParagraph"/>
        <w:numPr>
          <w:ilvl w:val="2"/>
          <w:numId w:val="2"/>
        </w:numPr>
        <w:tabs>
          <w:tab w:val="clear" w:pos="709"/>
          <w:tab w:val="left" w:pos="2846" w:leader="none"/>
        </w:tabs>
        <w:jc w:val="both"/>
        <w:rPr>
          <w:rFonts w:ascii="Garamond" w:hAnsi="Garamond"/>
        </w:rPr>
      </w:pPr>
      <w:r>
        <w:rPr>
          <w:rFonts w:ascii="Garamond" w:hAnsi="Garamond"/>
        </w:rPr>
        <w:t>Dichiara di non essere incorso nell’interdizione automatica per inadempimento dell’obbligo di consegnare alla stazione appaltante, entro sei mesi dalla conclusione del contratto, la relazione di genere di cui all’art. 47, comma 3 del D.L. 77/2021;</w:t>
      </w:r>
    </w:p>
    <w:p>
      <w:pPr>
        <w:pStyle w:val="ListParagraph"/>
        <w:numPr>
          <w:ilvl w:val="1"/>
          <w:numId w:val="2"/>
        </w:numPr>
        <w:tabs>
          <w:tab w:val="clear" w:pos="709"/>
          <w:tab w:val="left" w:pos="2846" w:leader="none"/>
        </w:tabs>
        <w:jc w:val="both"/>
        <w:rPr>
          <w:rFonts w:ascii="Garamond" w:hAnsi="Garamond"/>
        </w:rPr>
      </w:pPr>
      <w:r>
        <w:rPr>
          <w:rFonts w:ascii="Garamond" w:hAnsi="Garamond"/>
        </w:rPr>
        <w:t xml:space="preserve">In quanto operatore economico che occupa un numero di dipendenti </w:t>
      </w:r>
      <w:r>
        <w:rPr>
          <w:rFonts w:ascii="Garamond" w:hAnsi="Garamond"/>
          <w:b/>
        </w:rPr>
        <w:t>inferiore a 15</w:t>
      </w:r>
    </w:p>
    <w:p>
      <w:pPr>
        <w:pStyle w:val="ListParagraph"/>
        <w:numPr>
          <w:ilvl w:val="2"/>
          <w:numId w:val="2"/>
        </w:numPr>
        <w:tabs>
          <w:tab w:val="clear" w:pos="709"/>
          <w:tab w:val="left" w:pos="2846" w:leader="none"/>
        </w:tabs>
        <w:jc w:val="both"/>
        <w:rPr>
          <w:rFonts w:ascii="Garamond" w:hAnsi="Garamond"/>
        </w:rPr>
      </w:pPr>
      <w:r>
        <w:rPr>
          <w:rFonts w:ascii="Garamond" w:hAnsi="Garamond"/>
        </w:rPr>
        <w:t xml:space="preserve"> </w:t>
      </w:r>
      <w:r>
        <w:rPr>
          <w:rFonts w:ascii="Garamond" w:hAnsi="Garamond"/>
        </w:rPr>
        <w:t>dichiara di non essere tenuto al rispetto di quanto prescritto dall’art. 47, commi 2, 3 e 3bis, del D.L. n. 77/2021 convertito in L. n. 108/2021.</w:t>
      </w:r>
    </w:p>
    <w:p>
      <w:pPr>
        <w:pStyle w:val="ListParagraph"/>
        <w:tabs>
          <w:tab w:val="clear" w:pos="709"/>
          <w:tab w:val="left" w:pos="2846" w:leader="none"/>
        </w:tabs>
        <w:ind w:left="1778" w:hanging="0"/>
        <w:jc w:val="both"/>
        <w:rPr>
          <w:rFonts w:ascii="Garamond" w:hAnsi="Garamond"/>
        </w:rPr>
      </w:pPr>
      <w:r>
        <w:rPr>
          <w:rFonts w:ascii="Garamond" w:hAnsi="Garamond"/>
        </w:rPr>
      </w:r>
    </w:p>
    <w:p>
      <w:pPr>
        <w:pStyle w:val="ListParagraph"/>
        <w:numPr>
          <w:ilvl w:val="0"/>
          <w:numId w:val="2"/>
        </w:numPr>
        <w:tabs>
          <w:tab w:val="clear" w:pos="709"/>
          <w:tab w:val="left" w:pos="2846" w:leader="none"/>
        </w:tabs>
        <w:ind w:left="1058" w:hanging="360"/>
        <w:jc w:val="both"/>
        <w:rPr>
          <w:rFonts w:ascii="Garamond" w:hAnsi="Garamond"/>
        </w:rPr>
      </w:pPr>
      <w:r>
        <w:rPr>
          <w:rFonts w:ascii="Garamond" w:hAnsi="Garamond"/>
        </w:rPr>
        <w:t>DI IMPEGNARSI, ove destinatari della normativa, ai sensi dell’art. 47, comma 4, D.L. 77/2021, ove per l’esecuzione del contratto medesimo o per la realizzazione di attività ad esso connesse o strumentali, fosse necessario procedere con nuove assunzioni in numero pari o superiore a tre unità, ad assumere l’obbligo di assicurare una quota pari:</w:t>
      </w:r>
    </w:p>
    <w:p>
      <w:pPr>
        <w:pStyle w:val="ListParagraph"/>
        <w:numPr>
          <w:ilvl w:val="1"/>
          <w:numId w:val="2"/>
        </w:numPr>
        <w:tabs>
          <w:tab w:val="clear" w:pos="709"/>
          <w:tab w:val="left" w:pos="2846" w:leader="none"/>
        </w:tabs>
        <w:ind w:left="1778" w:hanging="360"/>
        <w:jc w:val="both"/>
        <w:rPr>
          <w:rFonts w:ascii="Garamond" w:hAnsi="Garamond"/>
        </w:rPr>
      </w:pPr>
      <w:r>
        <w:rPr>
          <w:rFonts w:ascii="Garamond" w:hAnsi="Garamond"/>
        </w:rPr>
        <w:t>almeno al 30% delle nuove assunzioni necessarie all’occupazione giovanile;</w:t>
      </w:r>
    </w:p>
    <w:p>
      <w:pPr>
        <w:pStyle w:val="ListParagraph"/>
        <w:numPr>
          <w:ilvl w:val="1"/>
          <w:numId w:val="2"/>
        </w:numPr>
        <w:tabs>
          <w:tab w:val="clear" w:pos="709"/>
          <w:tab w:val="left" w:pos="2846" w:leader="none"/>
        </w:tabs>
        <w:ind w:left="1778" w:hanging="360"/>
        <w:jc w:val="both"/>
        <w:rPr>
          <w:rFonts w:ascii="Garamond" w:hAnsi="Garamond"/>
        </w:rPr>
      </w:pPr>
      <w:r>
        <w:rPr>
          <w:rFonts w:ascii="Garamond" w:hAnsi="Garamond"/>
        </w:rPr>
        <w:t xml:space="preserve">almeno al 30% delle nuove assunzioni necessarie all’occupazione femminile. </w:t>
      </w:r>
    </w:p>
    <w:p>
      <w:pPr>
        <w:pStyle w:val="Normal"/>
        <w:tabs>
          <w:tab w:val="clear" w:pos="709"/>
          <w:tab w:val="left" w:pos="2846" w:leader="none"/>
        </w:tabs>
        <w:ind w:left="1418" w:hanging="0"/>
        <w:jc w:val="both"/>
        <w:rPr>
          <w:rFonts w:ascii="Garamond" w:hAnsi="Garamond"/>
        </w:rPr>
      </w:pPr>
      <w:r>
        <w:rPr>
          <w:rFonts w:ascii="Garamond" w:hAnsi="Garamond"/>
          <w:u w:val="single"/>
        </w:rPr>
        <w:t>L’operatore economico è consapevole che il mancato rispetto della quota di assunzioni di giovani e donne nella percentuale del 30%, come calcolata in base alle Linee guida approvate con Decreto della Presidenza del Consiglio dei Ministri – Dipartimento Pari Opportunità, 07/12/2021 (G.U.R.I. 30/12/2021), comporterà l’applicazione di una penale quantificata tra il 1% ed il 4% del valore dell’affidamento, a seconda della gravità dell’inadempimento</w:t>
      </w:r>
      <w:r>
        <w:rPr>
          <w:rFonts w:ascii="Garamond" w:hAnsi="Garamond"/>
        </w:rPr>
        <w:t>.</w:t>
      </w:r>
    </w:p>
    <w:p>
      <w:pPr>
        <w:pStyle w:val="ListParagraph"/>
        <w:numPr>
          <w:ilvl w:val="0"/>
          <w:numId w:val="2"/>
        </w:numPr>
        <w:tabs>
          <w:tab w:val="clear" w:pos="709"/>
          <w:tab w:val="left" w:pos="2846" w:leader="none"/>
        </w:tabs>
        <w:ind w:left="1058" w:hanging="360"/>
        <w:jc w:val="both"/>
        <w:rPr>
          <w:rFonts w:ascii="Garamond" w:hAnsi="Garamond"/>
        </w:rPr>
      </w:pPr>
      <w:r>
        <w:rPr>
          <w:rFonts w:ascii="Garamond" w:hAnsi="Garamond"/>
        </w:rPr>
        <w:t xml:space="preserve">posizione relativamente </w:t>
      </w:r>
      <w:r>
        <w:rPr>
          <w:rFonts w:ascii="Garamond" w:hAnsi="Garamond"/>
          <w:b/>
        </w:rPr>
        <w:t>AGLI OBBLIGHI IN MATERIA DI LAVORO DELLE PERSONE CON DISABILITÀ</w:t>
      </w:r>
      <w:r>
        <w:rPr>
          <w:rFonts w:ascii="Garamond" w:hAnsi="Garamond"/>
        </w:rPr>
        <w:t xml:space="preserve"> di cui alla legge 12 marzo 1999, n. 68 pertanto dichiara che l’operatore economico è in regola con le norme che disciplinano il diritto al lavoro dei disabili di cui alla l. 12 marzo 1999, n. 68  (barrare la voce di interesse). </w:t>
      </w:r>
    </w:p>
    <w:p>
      <w:pPr>
        <w:pStyle w:val="ListParagraph"/>
        <w:numPr>
          <w:ilvl w:val="1"/>
          <w:numId w:val="2"/>
        </w:numPr>
        <w:tabs>
          <w:tab w:val="clear" w:pos="709"/>
          <w:tab w:val="left" w:pos="2846" w:leader="none"/>
        </w:tabs>
        <w:ind w:left="1778" w:hanging="360"/>
        <w:jc w:val="both"/>
        <w:rPr>
          <w:rFonts w:ascii="Garamond" w:hAnsi="Garamond"/>
        </w:rPr>
      </w:pPr>
      <w:r>
        <w:rPr>
          <w:rFonts w:ascii="Garamond" w:hAnsi="Garamond"/>
        </w:rPr>
        <w:t>SI</w:t>
      </w:r>
    </w:p>
    <w:p>
      <w:pPr>
        <w:pStyle w:val="ListParagraph"/>
        <w:numPr>
          <w:ilvl w:val="1"/>
          <w:numId w:val="2"/>
        </w:numPr>
        <w:tabs>
          <w:tab w:val="clear" w:pos="709"/>
          <w:tab w:val="left" w:pos="2846" w:leader="none"/>
        </w:tabs>
        <w:ind w:left="1778" w:hanging="360"/>
        <w:jc w:val="both"/>
        <w:rPr>
          <w:rFonts w:ascii="Garamond" w:hAnsi="Garamond"/>
        </w:rPr>
      </w:pPr>
      <w:r>
        <w:rPr>
          <w:rFonts w:ascii="Garamond" w:hAnsi="Garamond"/>
        </w:rPr>
        <w:t>NON è tenuto alla disciplina di cui alla L. 68/1999 in quanto:</w:t>
      </w:r>
    </w:p>
    <w:p>
      <w:pPr>
        <w:pStyle w:val="ListParagraph"/>
        <w:numPr>
          <w:ilvl w:val="2"/>
          <w:numId w:val="2"/>
        </w:numPr>
        <w:tabs>
          <w:tab w:val="clear" w:pos="709"/>
          <w:tab w:val="left" w:pos="2846" w:leader="none"/>
        </w:tabs>
        <w:ind w:left="2498" w:hanging="180"/>
        <w:jc w:val="both"/>
        <w:rPr>
          <w:rFonts w:ascii="Garamond" w:hAnsi="Garamond"/>
        </w:rPr>
      </w:pPr>
      <w:r>
        <w:rPr>
          <w:rFonts w:ascii="Garamond" w:hAnsi="Garamond"/>
        </w:rPr>
        <w:t>occupa un numero di dipendenti inferiore a 15;</w:t>
      </w:r>
    </w:p>
    <w:p>
      <w:pPr>
        <w:pStyle w:val="ListParagraph"/>
        <w:numPr>
          <w:ilvl w:val="2"/>
          <w:numId w:val="2"/>
        </w:numPr>
        <w:tabs>
          <w:tab w:val="clear" w:pos="709"/>
          <w:tab w:val="left" w:pos="2846" w:leader="none"/>
        </w:tabs>
        <w:ind w:left="2498" w:hanging="180"/>
        <w:jc w:val="both"/>
        <w:rPr>
          <w:rFonts w:ascii="Garamond" w:hAnsi="Garamond"/>
        </w:rPr>
      </w:pPr>
      <w:r>
        <w:rPr>
          <w:rFonts w:ascii="Garamond" w:hAnsi="Garamond"/>
        </w:rPr>
        <w:t>altro (specificare……………………………………….)</w:t>
      </w:r>
    </w:p>
    <w:p>
      <w:pPr>
        <w:pStyle w:val="ListParagraph"/>
        <w:tabs>
          <w:tab w:val="clear" w:pos="709"/>
          <w:tab w:val="left" w:pos="2846" w:leader="none"/>
        </w:tabs>
        <w:ind w:left="1778" w:hanging="0"/>
        <w:jc w:val="both"/>
        <w:rPr>
          <w:rFonts w:ascii="Garamond" w:hAnsi="Garamond"/>
          <w:u w:val="single"/>
        </w:rPr>
      </w:pPr>
      <w:r>
        <w:rPr>
          <w:rFonts w:ascii="Garamond" w:hAnsi="Garamond"/>
          <w:u w:val="single"/>
        </w:rPr>
        <w:t>L’operatore economico è consapevole che il mancato rispetto degli obblighi in materia di lavoro delle persone con disabilità di cui alla L. 68/1999 comporterà la revoca dell’affidamento</w:t>
      </w:r>
    </w:p>
    <w:p>
      <w:pPr>
        <w:pStyle w:val="ListParagraph"/>
        <w:numPr>
          <w:ilvl w:val="0"/>
          <w:numId w:val="2"/>
        </w:numPr>
        <w:tabs>
          <w:tab w:val="clear" w:pos="709"/>
          <w:tab w:val="left" w:pos="2846" w:leader="none"/>
        </w:tabs>
        <w:ind w:left="1058" w:hanging="360"/>
        <w:jc w:val="both"/>
        <w:rPr>
          <w:rFonts w:ascii="Garamond" w:hAnsi="Garamond"/>
        </w:rPr>
      </w:pPr>
      <w:r>
        <w:rPr>
          <w:rFonts w:ascii="Garamond" w:hAnsi="Garamond"/>
        </w:rPr>
        <w:t>L’operatore economico sarà tenuto a consegnare entro sei mesi:</w:t>
      </w:r>
    </w:p>
    <w:p>
      <w:pPr>
        <w:pStyle w:val="ListParagraph"/>
        <w:numPr>
          <w:ilvl w:val="1"/>
          <w:numId w:val="2"/>
        </w:numPr>
        <w:tabs>
          <w:tab w:val="clear" w:pos="709"/>
          <w:tab w:val="left" w:pos="2846" w:leader="none"/>
        </w:tabs>
        <w:ind w:left="1778" w:hanging="360"/>
        <w:jc w:val="both"/>
        <w:rPr>
          <w:rFonts w:ascii="Garamond" w:hAnsi="Garamond"/>
        </w:rPr>
      </w:pPr>
      <w:r>
        <w:rPr>
          <w:rFonts w:ascii="Garamond" w:hAnsi="Garamond"/>
        </w:rPr>
        <w:t>Relazione di genere sulla situazione del personale maschile e femminile</w:t>
      </w:r>
    </w:p>
    <w:p>
      <w:pPr>
        <w:pStyle w:val="ListParagraph"/>
        <w:numPr>
          <w:ilvl w:val="1"/>
          <w:numId w:val="2"/>
        </w:numPr>
        <w:tabs>
          <w:tab w:val="clear" w:pos="709"/>
          <w:tab w:val="left" w:pos="2846" w:leader="none"/>
        </w:tabs>
        <w:ind w:left="1778" w:hanging="360"/>
        <w:jc w:val="both"/>
        <w:rPr>
          <w:rFonts w:ascii="Garamond" w:hAnsi="Garamond"/>
        </w:rPr>
      </w:pPr>
      <w:r>
        <w:rPr>
          <w:rFonts w:ascii="Garamond" w:hAnsi="Garamond"/>
        </w:rPr>
        <w:t>Relazione che illustra l’assolvimento agli obblighi di cui alla I.68/99 ed eventuali sanzioni e provvedimenti disposti a carico dell’operatore economico nel triennio antecedente la data di scadenza di presentazione delle offerte;</w:t>
      </w:r>
    </w:p>
    <w:p>
      <w:pPr>
        <w:pStyle w:val="Normal"/>
        <w:tabs>
          <w:tab w:val="clear" w:pos="709"/>
          <w:tab w:val="left" w:pos="2846" w:leader="none"/>
        </w:tabs>
        <w:jc w:val="both"/>
        <w:rPr>
          <w:rFonts w:ascii="Garamond" w:hAnsi="Garamond"/>
        </w:rPr>
      </w:pPr>
      <w:r>
        <w:rPr>
          <w:rFonts w:ascii="Garamond" w:hAnsi="Garamond"/>
        </w:rPr>
      </w:r>
    </w:p>
    <w:p>
      <w:pPr>
        <w:pStyle w:val="Normal"/>
        <w:tabs>
          <w:tab w:val="clear" w:pos="709"/>
          <w:tab w:val="left" w:pos="2846" w:leader="none"/>
        </w:tabs>
        <w:jc w:val="both"/>
        <w:rPr>
          <w:rFonts w:ascii="Garamond" w:hAnsi="Garamond"/>
        </w:rPr>
      </w:pPr>
      <w:r>
        <w:rPr>
          <w:rFonts w:ascii="Garamond" w:hAnsi="Garamond"/>
        </w:rPr>
      </w:r>
    </w:p>
    <w:p>
      <w:pPr>
        <w:pStyle w:val="Normal"/>
        <w:tabs>
          <w:tab w:val="clear" w:pos="709"/>
          <w:tab w:val="left" w:pos="2846" w:leader="none"/>
        </w:tabs>
        <w:jc w:val="both"/>
        <w:rPr>
          <w:rFonts w:ascii="Garamond" w:hAnsi="Garamond"/>
        </w:rPr>
      </w:pPr>
      <w:r>
        <w:rPr>
          <w:rFonts w:ascii="Garamond" w:hAnsi="Garamond"/>
        </w:rPr>
        <w:t xml:space="preserve">Luogo e Data ____________________________________ </w:t>
      </w:r>
    </w:p>
    <w:p>
      <w:pPr>
        <w:pStyle w:val="Normal"/>
        <w:tabs>
          <w:tab w:val="clear" w:pos="709"/>
          <w:tab w:val="left" w:pos="2846" w:leader="none"/>
        </w:tabs>
        <w:jc w:val="both"/>
        <w:rPr>
          <w:rFonts w:ascii="Garamond" w:hAnsi="Garamond"/>
        </w:rPr>
      </w:pPr>
      <w:r>
        <w:rPr>
          <w:rFonts w:ascii="Garamond" w:hAnsi="Garamond"/>
        </w:rPr>
      </w:r>
    </w:p>
    <w:p>
      <w:pPr>
        <w:pStyle w:val="Normal"/>
        <w:tabs>
          <w:tab w:val="clear" w:pos="709"/>
          <w:tab w:val="left" w:pos="2846" w:leader="none"/>
        </w:tabs>
        <w:jc w:val="both"/>
        <w:rPr>
          <w:rFonts w:ascii="Garamond" w:hAnsi="Garamond"/>
        </w:rPr>
      </w:pPr>
      <w:r>
        <w:rPr>
          <w:rFonts w:ascii="Garamond" w:hAnsi="Garamond"/>
        </w:rPr>
      </w:r>
    </w:p>
    <w:p>
      <w:pPr>
        <w:pStyle w:val="Normal"/>
        <w:tabs>
          <w:tab w:val="clear" w:pos="709"/>
          <w:tab w:val="left" w:pos="2846" w:leader="none"/>
        </w:tabs>
        <w:jc w:val="both"/>
        <w:rPr/>
      </w:pPr>
      <w:r>
        <w:rPr>
          <w:rFonts w:ascii="Garamond" w:hAnsi="Garamond"/>
          <w:sz w:val="16"/>
          <w:szCs w:val="16"/>
        </w:rPr>
        <w:t>IL DOCUMENTO DEVE ESSERE FIRMATO DIGITALMENTE DAL SOGGETTO BENEFICIARIO O DAL RAPPRESENTANTE LEGALE DELLA PERSONA GIURIDICA BENEFICIARIA</w:t>
      </w:r>
    </w:p>
    <w:sectPr>
      <w:headerReference w:type="default" r:id="rId2"/>
      <w:footerReference w:type="default" r:id="rId3"/>
      <w:type w:val="nextPage"/>
      <w:pgSz w:w="11906" w:h="16838"/>
      <w:pgMar w:left="1080" w:right="1080" w:header="720" w:top="1440" w:footer="720" w:bottom="1440" w:gutter="0"/>
      <w:pgNumType w:fmt="decimal"/>
      <w:formProt w:val="false"/>
      <w:textDirection w:val="lrTb"/>
      <w:docGrid w:type="default" w:linePitch="60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Segoe UI">
    <w:charset w:val="00"/>
    <w:family w:val="roman"/>
    <w:pitch w:val="variable"/>
  </w:font>
  <w:font w:name="___WRD_EMBED_SUB_46">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2</w:t>
    </w:r>
    <w:r>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19050" distR="1270" simplePos="0" locked="0" layoutInCell="1" allowOverlap="1" relativeHeight="3">
          <wp:simplePos x="0" y="0"/>
          <wp:positionH relativeFrom="column">
            <wp:posOffset>1545590</wp:posOffset>
          </wp:positionH>
          <wp:positionV relativeFrom="paragraph">
            <wp:posOffset>-142240</wp:posOffset>
          </wp:positionV>
          <wp:extent cx="2277745" cy="581025"/>
          <wp:effectExtent l="0" t="0" r="0" b="0"/>
          <wp:wrapTopAndBottom/>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2277745" cy="581025"/>
                  </a:xfrm>
                  <a:prstGeom prst="rect">
                    <a:avLst/>
                  </a:prstGeom>
                </pic:spPr>
              </pic:pic>
            </a:graphicData>
          </a:graphic>
        </wp:anchor>
      </w:drawing>
      <w:drawing>
        <wp:anchor behindDoc="0" distT="0" distB="0" distL="19050" distR="635" simplePos="0" locked="0" layoutInCell="1" allowOverlap="1" relativeHeight="5">
          <wp:simplePos x="0" y="0"/>
          <wp:positionH relativeFrom="column">
            <wp:posOffset>5129530</wp:posOffset>
          </wp:positionH>
          <wp:positionV relativeFrom="paragraph">
            <wp:posOffset>-151765</wp:posOffset>
          </wp:positionV>
          <wp:extent cx="646430" cy="683260"/>
          <wp:effectExtent l="0" t="0" r="0" b="0"/>
          <wp:wrapTight wrapText="bothSides">
            <wp:wrapPolygon edited="0">
              <wp:start x="-1151" y="0"/>
              <wp:lineTo x="-1151" y="20403"/>
              <wp:lineTo x="21629" y="20403"/>
              <wp:lineTo x="21629" y="0"/>
              <wp:lineTo x="-1151" y="0"/>
            </wp:wrapPolygon>
          </wp:wrapTight>
          <wp:docPr id="2"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
                  <pic:cNvPicPr>
                    <a:picLocks noChangeAspect="1" noChangeArrowheads="1"/>
                  </pic:cNvPicPr>
                </pic:nvPicPr>
                <pic:blipFill>
                  <a:blip r:embed="rId2"/>
                  <a:stretch>
                    <a:fillRect/>
                  </a:stretch>
                </pic:blipFill>
                <pic:spPr bwMode="auto">
                  <a:xfrm>
                    <a:off x="0" y="0"/>
                    <a:ext cx="646430" cy="683260"/>
                  </a:xfrm>
                  <a:prstGeom prst="rect">
                    <a:avLst/>
                  </a:prstGeom>
                </pic:spPr>
              </pic:pic>
            </a:graphicData>
          </a:graphic>
        </wp:anchor>
      </w:drawing>
      <w:drawing>
        <wp:anchor behindDoc="0" distT="0" distB="5715" distL="133350" distR="123190" simplePos="0" locked="0" layoutInCell="1" allowOverlap="1" relativeHeight="7">
          <wp:simplePos x="0" y="0"/>
          <wp:positionH relativeFrom="column">
            <wp:posOffset>4158615</wp:posOffset>
          </wp:positionH>
          <wp:positionV relativeFrom="paragraph">
            <wp:posOffset>-94615</wp:posOffset>
          </wp:positionV>
          <wp:extent cx="731520" cy="612775"/>
          <wp:effectExtent l="0" t="0" r="0" b="0"/>
          <wp:wrapTight wrapText="bothSides">
            <wp:wrapPolygon edited="0">
              <wp:start x="-814" y="0"/>
              <wp:lineTo x="-814" y="20812"/>
              <wp:lineTo x="21291" y="20812"/>
              <wp:lineTo x="21291" y="0"/>
              <wp:lineTo x="-814" y="0"/>
            </wp:wrapPolygon>
          </wp:wrapTight>
          <wp:docPr id="3"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
                  <pic:cNvPicPr>
                    <a:picLocks noChangeAspect="1" noChangeArrowheads="1"/>
                  </pic:cNvPicPr>
                </pic:nvPicPr>
                <pic:blipFill>
                  <a:blip r:embed="rId3"/>
                  <a:srcRect l="25896" t="14571" r="26505" b="7374"/>
                  <a:stretch>
                    <a:fillRect/>
                  </a:stretch>
                </pic:blipFill>
                <pic:spPr bwMode="auto">
                  <a:xfrm>
                    <a:off x="0" y="0"/>
                    <a:ext cx="731520" cy="612775"/>
                  </a:xfrm>
                  <a:prstGeom prst="rect">
                    <a:avLst/>
                  </a:prstGeom>
                </pic:spPr>
              </pic:pic>
            </a:graphicData>
          </a:graphic>
        </wp:anchor>
      </w:drawing>
      <w:drawing>
        <wp:anchor behindDoc="1" distT="0" distB="0" distL="133985" distR="114935" simplePos="0" locked="0" layoutInCell="1" allowOverlap="1" relativeHeight="9">
          <wp:simplePos x="0" y="0"/>
          <wp:positionH relativeFrom="column">
            <wp:posOffset>353695</wp:posOffset>
          </wp:positionH>
          <wp:positionV relativeFrom="paragraph">
            <wp:posOffset>-128270</wp:posOffset>
          </wp:positionV>
          <wp:extent cx="974725" cy="568325"/>
          <wp:effectExtent l="0" t="0" r="0" b="0"/>
          <wp:wrapSquare wrapText="bothSides"/>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4"/>
                  <a:stretch>
                    <a:fillRect/>
                  </a:stretch>
                </pic:blipFill>
                <pic:spPr bwMode="auto">
                  <a:xfrm>
                    <a:off x="0" y="0"/>
                    <a:ext cx="974725" cy="568325"/>
                  </a:xfrm>
                  <a:prstGeom prst="rect">
                    <a:avLst/>
                  </a:prstGeom>
                </pic:spPr>
              </pic:pic>
            </a:graphicData>
          </a:graphic>
        </wp:anchor>
      </w:drawing>
    </w:r>
  </w:p>
  <w:p>
    <w:pPr>
      <w:pStyle w:val="Intestazione"/>
      <w:rPr/>
    </w:pPr>
    <w:r>
      <w:rPr/>
    </w:r>
  </w:p>
  <w:p>
    <w:pPr>
      <w:pStyle w:val="Intestazione"/>
      <w:rPr/>
    </w:pPr>
    <w:r>
      <w:rPr/>
    </w:r>
  </w:p>
  <w:p>
    <w:pPr>
      <w:pStyle w:val="Intestazione"/>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778c"/>
    <w:pPr>
      <w:widowControl w:val="false"/>
      <w:suppressAutoHyphens w:val="true"/>
      <w:bidi w:val="0"/>
      <w:jc w:val="left"/>
    </w:pPr>
    <w:rPr>
      <w:rFonts w:eastAsia="Lucida Sans Unicode" w:cs="Mangal" w:ascii="Times New Roman" w:hAnsi="Times New Roman"/>
      <w:color w:val="auto"/>
      <w:kern w:val="0"/>
      <w:sz w:val="24"/>
      <w:szCs w:val="24"/>
      <w:lang w:eastAsia="hi-IN" w:bidi="hi-IN" w:val="it-IT"/>
    </w:rPr>
  </w:style>
  <w:style w:type="paragraph" w:styleId="Titolo1" w:customStyle="1">
    <w:name w:val="Heading 1"/>
    <w:basedOn w:val="Normal"/>
    <w:link w:val="Titolo1Carattere"/>
    <w:uiPriority w:val="9"/>
    <w:qFormat/>
    <w:rsid w:val="00c53da1"/>
    <w:pPr>
      <w:keepNext w:val="true"/>
      <w:keepLines/>
      <w:spacing w:before="240" w:after="0"/>
      <w:outlineLvl w:val="0"/>
    </w:pPr>
    <w:rPr>
      <w:rFonts w:ascii="Cambria" w:hAnsi="Cambria" w:eastAsia="" w:asciiTheme="majorHAnsi" w:eastAsiaTheme="majorEastAsia" w:hAnsiTheme="majorHAnsi"/>
      <w:color w:val="365F91" w:themeColor="accent1" w:themeShade="bf"/>
      <w:sz w:val="32"/>
      <w:szCs w:val="29"/>
    </w:rPr>
  </w:style>
  <w:style w:type="paragraph" w:styleId="Titolo3" w:customStyle="1">
    <w:name w:val="Heading 3"/>
    <w:basedOn w:val="Normal"/>
    <w:qFormat/>
    <w:rsid w:val="00f26391"/>
    <w:pPr>
      <w:keepNext w:val="true"/>
      <w:numPr>
        <w:ilvl w:val="2"/>
        <w:numId w:val="1"/>
      </w:numPr>
      <w:spacing w:lineRule="atLeast" w:line="100"/>
      <w:jc w:val="both"/>
      <w:outlineLvl w:val="2"/>
    </w:pPr>
    <w:rPr>
      <w:rFonts w:eastAsia="Times New Roman" w:cs="Times New Roman"/>
    </w:rPr>
  </w:style>
  <w:style w:type="character" w:styleId="DefaultParagraphFont" w:default="1">
    <w:name w:val="Default Paragraph Font"/>
    <w:uiPriority w:val="1"/>
    <w:semiHidden/>
    <w:unhideWhenUsed/>
    <w:qFormat/>
    <w:rPr/>
  </w:style>
  <w:style w:type="character" w:styleId="WW8Num1z0" w:customStyle="1">
    <w:name w:val="WW8Num1z0"/>
    <w:qFormat/>
    <w:rsid w:val="00f26391"/>
    <w:rPr/>
  </w:style>
  <w:style w:type="character" w:styleId="WW8Num1z1" w:customStyle="1">
    <w:name w:val="WW8Num1z1"/>
    <w:qFormat/>
    <w:rsid w:val="00f26391"/>
    <w:rPr/>
  </w:style>
  <w:style w:type="character" w:styleId="WW8Num1z2" w:customStyle="1">
    <w:name w:val="WW8Num1z2"/>
    <w:qFormat/>
    <w:rsid w:val="00f26391"/>
    <w:rPr/>
  </w:style>
  <w:style w:type="character" w:styleId="WW8Num1z3" w:customStyle="1">
    <w:name w:val="WW8Num1z3"/>
    <w:qFormat/>
    <w:rsid w:val="00f26391"/>
    <w:rPr/>
  </w:style>
  <w:style w:type="character" w:styleId="WW8Num1z4" w:customStyle="1">
    <w:name w:val="WW8Num1z4"/>
    <w:qFormat/>
    <w:rsid w:val="00f26391"/>
    <w:rPr/>
  </w:style>
  <w:style w:type="character" w:styleId="WW8Num1z5" w:customStyle="1">
    <w:name w:val="WW8Num1z5"/>
    <w:qFormat/>
    <w:rsid w:val="00f26391"/>
    <w:rPr/>
  </w:style>
  <w:style w:type="character" w:styleId="WW8Num1z6" w:customStyle="1">
    <w:name w:val="WW8Num1z6"/>
    <w:qFormat/>
    <w:rsid w:val="00f26391"/>
    <w:rPr/>
  </w:style>
  <w:style w:type="character" w:styleId="WW8Num1z7" w:customStyle="1">
    <w:name w:val="WW8Num1z7"/>
    <w:qFormat/>
    <w:rsid w:val="00f26391"/>
    <w:rPr/>
  </w:style>
  <w:style w:type="character" w:styleId="WW8Num1z8" w:customStyle="1">
    <w:name w:val="WW8Num1z8"/>
    <w:qFormat/>
    <w:rsid w:val="00f26391"/>
    <w:rPr/>
  </w:style>
  <w:style w:type="character" w:styleId="WW8Num2z0" w:customStyle="1">
    <w:name w:val="WW8Num2z0"/>
    <w:qFormat/>
    <w:rsid w:val="00f26391"/>
    <w:rPr>
      <w:rFonts w:cs="Times New Roman"/>
    </w:rPr>
  </w:style>
  <w:style w:type="character" w:styleId="WW8Num2z1" w:customStyle="1">
    <w:name w:val="WW8Num2z1"/>
    <w:qFormat/>
    <w:rsid w:val="00f26391"/>
    <w:rPr>
      <w:rFonts w:ascii="Courier New" w:hAnsi="Courier New" w:cs="Courier New"/>
    </w:rPr>
  </w:style>
  <w:style w:type="character" w:styleId="WW8Num2z2" w:customStyle="1">
    <w:name w:val="WW8Num2z2"/>
    <w:qFormat/>
    <w:rsid w:val="00f26391"/>
    <w:rPr>
      <w:rFonts w:ascii="Wingdings" w:hAnsi="Wingdings" w:cs="Wingdings"/>
    </w:rPr>
  </w:style>
  <w:style w:type="character" w:styleId="WW8Num2z3" w:customStyle="1">
    <w:name w:val="WW8Num2z3"/>
    <w:qFormat/>
    <w:rsid w:val="00f26391"/>
    <w:rPr>
      <w:rFonts w:ascii="Symbol" w:hAnsi="Symbol" w:cs="Symbol"/>
    </w:rPr>
  </w:style>
  <w:style w:type="character" w:styleId="WW8Num3z0" w:customStyle="1">
    <w:name w:val="WW8Num3z0"/>
    <w:qFormat/>
    <w:rsid w:val="00f26391"/>
    <w:rPr>
      <w:rFonts w:cs="Times New Roman"/>
    </w:rPr>
  </w:style>
  <w:style w:type="character" w:styleId="WW8Num4z0" w:customStyle="1">
    <w:name w:val="WW8Num4z0"/>
    <w:qFormat/>
    <w:rsid w:val="00f26391"/>
    <w:rPr>
      <w:rFonts w:ascii="Symbol" w:hAnsi="Symbol" w:cs="Symbol"/>
    </w:rPr>
  </w:style>
  <w:style w:type="character" w:styleId="WW8Num4z1" w:customStyle="1">
    <w:name w:val="WW8Num4z1"/>
    <w:qFormat/>
    <w:rsid w:val="00f26391"/>
    <w:rPr>
      <w:rFonts w:ascii="Courier New" w:hAnsi="Courier New" w:cs="Courier New"/>
    </w:rPr>
  </w:style>
  <w:style w:type="character" w:styleId="WW8Num4z2" w:customStyle="1">
    <w:name w:val="WW8Num4z2"/>
    <w:qFormat/>
    <w:rsid w:val="00f26391"/>
    <w:rPr>
      <w:rFonts w:ascii="Wingdings" w:hAnsi="Wingdings" w:cs="Wingdings"/>
    </w:rPr>
  </w:style>
  <w:style w:type="character" w:styleId="Rimandonotaapidipagina1" w:customStyle="1">
    <w:name w:val="Rimando nota a piè di pagina1"/>
    <w:qFormat/>
    <w:rsid w:val="00f26391"/>
    <w:rPr>
      <w:rFonts w:ascii="Times New Roman" w:hAnsi="Times New Roman" w:cs="Times New Roman"/>
      <w:vertAlign w:val="superscript"/>
    </w:rPr>
  </w:style>
  <w:style w:type="character" w:styleId="ListLabel1" w:customStyle="1">
    <w:name w:val="ListLabel 1"/>
    <w:qFormat/>
    <w:rsid w:val="00f26391"/>
    <w:rPr>
      <w:rFonts w:cs="Times New Roman"/>
    </w:rPr>
  </w:style>
  <w:style w:type="character" w:styleId="Caratteredellanota" w:customStyle="1">
    <w:name w:val="Carattere della nota"/>
    <w:qFormat/>
    <w:rsid w:val="00f26391"/>
    <w:rPr/>
  </w:style>
  <w:style w:type="character" w:styleId="Richiamoallanotaapidipagina">
    <w:name w:val="Richiamo alla nota a piè di pagina"/>
    <w:rPr>
      <w:vertAlign w:val="superscript"/>
    </w:rPr>
  </w:style>
  <w:style w:type="character" w:styleId="FootnoteCharacters">
    <w:name w:val="Footnote Characters"/>
    <w:uiPriority w:val="99"/>
    <w:qFormat/>
    <w:rsid w:val="00f26391"/>
    <w:rPr>
      <w:vertAlign w:val="superscript"/>
    </w:rPr>
  </w:style>
  <w:style w:type="character" w:styleId="Caratterenotadichiusura" w:customStyle="1">
    <w:name w:val="Carattere nota di chiusura"/>
    <w:qFormat/>
    <w:rsid w:val="00f26391"/>
    <w:rPr>
      <w:vertAlign w:val="superscript"/>
    </w:rPr>
  </w:style>
  <w:style w:type="character" w:styleId="WWCaratterenotadichiusura" w:customStyle="1">
    <w:name w:val="WW-Carattere nota di chiusura"/>
    <w:qFormat/>
    <w:rsid w:val="00f26391"/>
    <w:rPr/>
  </w:style>
  <w:style w:type="character" w:styleId="Richiamoallanotadichiusura">
    <w:name w:val="Richiamo alla nota di chiusura"/>
    <w:rPr>
      <w:vertAlign w:val="superscript"/>
    </w:rPr>
  </w:style>
  <w:style w:type="character" w:styleId="EndnoteCharacters">
    <w:name w:val="Endnote Characters"/>
    <w:qFormat/>
    <w:rsid w:val="00f26391"/>
    <w:rPr>
      <w:vertAlign w:val="superscript"/>
    </w:rPr>
  </w:style>
  <w:style w:type="character" w:styleId="TestofumettoCarattere" w:customStyle="1">
    <w:name w:val="Testo fumetto Carattere"/>
    <w:link w:val="Testofumetto"/>
    <w:uiPriority w:val="99"/>
    <w:semiHidden/>
    <w:qFormat/>
    <w:rsid w:val="00f26391"/>
    <w:rPr>
      <w:rFonts w:ascii="Segoe UI" w:hAnsi="Segoe UI" w:eastAsia="Lucida Sans Unicode" w:cs="Mangal"/>
      <w:sz w:val="18"/>
      <w:szCs w:val="16"/>
      <w:lang w:eastAsia="hi-IN" w:bidi="hi-IN"/>
    </w:rPr>
  </w:style>
  <w:style w:type="character" w:styleId="IntestazioneCarattere" w:customStyle="1">
    <w:name w:val="Intestazione Carattere"/>
    <w:link w:val="Header"/>
    <w:uiPriority w:val="99"/>
    <w:qFormat/>
    <w:rsid w:val="00f26391"/>
    <w:rPr>
      <w:rFonts w:eastAsia="Lucida Sans Unicode" w:cs="Mangal"/>
      <w:sz w:val="24"/>
      <w:szCs w:val="21"/>
      <w:lang w:eastAsia="hi-IN" w:bidi="hi-IN"/>
    </w:rPr>
  </w:style>
  <w:style w:type="character" w:styleId="PidipaginaCarattere" w:customStyle="1">
    <w:name w:val="Piè di pagina Carattere"/>
    <w:link w:val="Footer"/>
    <w:uiPriority w:val="99"/>
    <w:qFormat/>
    <w:rsid w:val="00f26391"/>
    <w:rPr>
      <w:rFonts w:eastAsia="Lucida Sans Unicode" w:cs="Mangal"/>
      <w:sz w:val="24"/>
      <w:szCs w:val="21"/>
      <w:lang w:eastAsia="hi-IN" w:bidi="hi-IN"/>
    </w:rPr>
  </w:style>
  <w:style w:type="character" w:styleId="Annotationreference">
    <w:name w:val="annotation reference"/>
    <w:uiPriority w:val="99"/>
    <w:semiHidden/>
    <w:unhideWhenUsed/>
    <w:qFormat/>
    <w:rsid w:val="00f26391"/>
    <w:rPr>
      <w:sz w:val="16"/>
      <w:szCs w:val="16"/>
    </w:rPr>
  </w:style>
  <w:style w:type="character" w:styleId="TestocommentoCarattere" w:customStyle="1">
    <w:name w:val="Testo commento Carattere"/>
    <w:link w:val="Testocommento"/>
    <w:uiPriority w:val="99"/>
    <w:qFormat/>
    <w:rsid w:val="00f26391"/>
    <w:rPr>
      <w:rFonts w:eastAsia="Lucida Sans Unicode" w:cs="Mangal"/>
      <w:szCs w:val="18"/>
      <w:lang w:eastAsia="hi-IN" w:bidi="hi-IN"/>
    </w:rPr>
  </w:style>
  <w:style w:type="character" w:styleId="SoggettocommentoCarattere" w:customStyle="1">
    <w:name w:val="Soggetto commento Carattere"/>
    <w:link w:val="Soggettocommento"/>
    <w:uiPriority w:val="99"/>
    <w:semiHidden/>
    <w:qFormat/>
    <w:rsid w:val="00f26391"/>
    <w:rPr>
      <w:rFonts w:eastAsia="Lucida Sans Unicode" w:cs="Mangal"/>
      <w:b/>
      <w:bCs/>
      <w:szCs w:val="18"/>
      <w:lang w:eastAsia="hi-IN" w:bidi="hi-IN"/>
    </w:rPr>
  </w:style>
  <w:style w:type="character" w:styleId="TestonotadichiusuraCarattere" w:customStyle="1">
    <w:name w:val="Testo nota di chiusura Carattere"/>
    <w:link w:val="Testonotadichiusura"/>
    <w:uiPriority w:val="99"/>
    <w:semiHidden/>
    <w:qFormat/>
    <w:rsid w:val="00f26391"/>
    <w:rPr>
      <w:rFonts w:eastAsia="Lucida Sans Unicode" w:cs="Mangal"/>
      <w:szCs w:val="18"/>
      <w:lang w:eastAsia="hi-IN" w:bidi="hi-IN"/>
    </w:rPr>
  </w:style>
  <w:style w:type="character" w:styleId="TitoloCarattere" w:customStyle="1">
    <w:name w:val="Titolo Carattere"/>
    <w:basedOn w:val="DefaultParagraphFont"/>
    <w:link w:val="Titolo"/>
    <w:uiPriority w:val="10"/>
    <w:qFormat/>
    <w:rsid w:val="00454f74"/>
    <w:rPr>
      <w:rFonts w:ascii="Cambria" w:hAnsi="Cambria" w:eastAsia="" w:cs="Mangal" w:asciiTheme="majorHAnsi" w:eastAsiaTheme="majorEastAsia" w:hAnsiTheme="majorHAnsi"/>
      <w:spacing w:val="-10"/>
      <w:sz w:val="56"/>
      <w:szCs w:val="50"/>
      <w:lang w:eastAsia="hi-IN" w:bidi="hi-IN"/>
    </w:rPr>
  </w:style>
  <w:style w:type="character" w:styleId="Titolo1Carattere" w:customStyle="1">
    <w:name w:val="Titolo 1 Carattere"/>
    <w:basedOn w:val="DefaultParagraphFont"/>
    <w:link w:val="Heading1"/>
    <w:uiPriority w:val="9"/>
    <w:qFormat/>
    <w:rsid w:val="00c53da1"/>
    <w:rPr>
      <w:rFonts w:ascii="Cambria" w:hAnsi="Cambria" w:eastAsia="" w:cs="Mangal" w:asciiTheme="majorHAnsi" w:eastAsiaTheme="majorEastAsia" w:hAnsiTheme="majorHAnsi"/>
      <w:color w:val="365F91" w:themeColor="accent1" w:themeShade="bf"/>
      <w:sz w:val="32"/>
      <w:szCs w:val="29"/>
      <w:lang w:eastAsia="hi-IN" w:bidi="hi-IN"/>
    </w:rPr>
  </w:style>
  <w:style w:type="character" w:styleId="CollegamentoInternet" w:customStyle="1">
    <w:name w:val="Collegamento Internet"/>
    <w:basedOn w:val="DefaultParagraphFont"/>
    <w:uiPriority w:val="99"/>
    <w:unhideWhenUsed/>
    <w:rsid w:val="00c53da1"/>
    <w:rPr>
      <w:color w:val="0000FF" w:themeColor="hyperlink"/>
      <w:u w:val="single"/>
    </w:rPr>
  </w:style>
  <w:style w:type="character" w:styleId="Fontstyle01" w:customStyle="1">
    <w:name w:val="fontstyle01"/>
    <w:basedOn w:val="DefaultParagraphFont"/>
    <w:qFormat/>
    <w:rsid w:val="00fe5df5"/>
    <w:rPr>
      <w:rFonts w:ascii="___WRD_EMBED_SUB_46" w:hAnsi="___WRD_EMBED_SUB_46"/>
      <w:b w:val="false"/>
      <w:bCs w:val="false"/>
      <w:i w:val="false"/>
      <w:iCs w:val="false"/>
      <w:color w:val="000000"/>
      <w:sz w:val="20"/>
      <w:szCs w:val="20"/>
    </w:rPr>
  </w:style>
  <w:style w:type="character" w:styleId="Enfasi" w:customStyle="1">
    <w:name w:val="Enfasi"/>
    <w:basedOn w:val="DefaultParagraphFont"/>
    <w:uiPriority w:val="20"/>
    <w:qFormat/>
    <w:rsid w:val="008026df"/>
    <w:rPr>
      <w:i/>
      <w:iCs/>
    </w:rPr>
  </w:style>
  <w:style w:type="character" w:styleId="UnresolvedMention" w:customStyle="1">
    <w:name w:val="Unresolved Mention"/>
    <w:basedOn w:val="DefaultParagraphFont"/>
    <w:uiPriority w:val="99"/>
    <w:semiHidden/>
    <w:unhideWhenUsed/>
    <w:qFormat/>
    <w:rsid w:val="005c5a5f"/>
    <w:rPr>
      <w:color w:val="605E5C"/>
      <w:shd w:fill="E1DFDD" w:val="clear"/>
    </w:rPr>
  </w:style>
  <w:style w:type="character" w:styleId="TestonotaapidipaginaCarattere" w:customStyle="1">
    <w:name w:val="Testo nota a piè di pagina Carattere"/>
    <w:basedOn w:val="DefaultParagraphFont"/>
    <w:link w:val="Testonotaapidipagina"/>
    <w:uiPriority w:val="99"/>
    <w:qFormat/>
    <w:rsid w:val="00f34c93"/>
    <w:rPr>
      <w:rFonts w:eastAsia="Lucida Sans Unicode" w:cs="Mangal"/>
      <w:lang w:eastAsia="hi-IN" w:bidi="hi-IN"/>
    </w:rPr>
  </w:style>
  <w:style w:type="character" w:styleId="ListLabel2" w:customStyle="1">
    <w:name w:val="ListLabel 2"/>
    <w:qFormat/>
    <w:rsid w:val="00f26391"/>
    <w:rPr>
      <w:color w:val="00000A"/>
    </w:rPr>
  </w:style>
  <w:style w:type="character" w:styleId="ListLabel3" w:customStyle="1">
    <w:name w:val="ListLabel 3"/>
    <w:qFormat/>
    <w:rsid w:val="00f26391"/>
    <w:rPr>
      <w:color w:val="00000A"/>
    </w:rPr>
  </w:style>
  <w:style w:type="character" w:styleId="ListLabel4" w:customStyle="1">
    <w:name w:val="ListLabel 4"/>
    <w:qFormat/>
    <w:rsid w:val="00f26391"/>
    <w:rPr>
      <w:b/>
      <w:bCs/>
    </w:rPr>
  </w:style>
  <w:style w:type="character" w:styleId="ListLabel5" w:customStyle="1">
    <w:name w:val="ListLabel 5"/>
    <w:qFormat/>
    <w:rsid w:val="00f26391"/>
    <w:rPr>
      <w:color w:val="00000A"/>
    </w:rPr>
  </w:style>
  <w:style w:type="character" w:styleId="ListLabel6" w:customStyle="1">
    <w:name w:val="ListLabel 6"/>
    <w:qFormat/>
    <w:rsid w:val="00f26391"/>
    <w:rPr>
      <w:b/>
    </w:rPr>
  </w:style>
  <w:style w:type="character" w:styleId="ListLabel7" w:customStyle="1">
    <w:name w:val="ListLabel 7"/>
    <w:qFormat/>
    <w:rsid w:val="00f26391"/>
    <w:rPr>
      <w:b/>
    </w:rPr>
  </w:style>
  <w:style w:type="character" w:styleId="ListLabel8" w:customStyle="1">
    <w:name w:val="ListLabel 8"/>
    <w:qFormat/>
    <w:rsid w:val="00f26391"/>
    <w:rPr>
      <w:b/>
    </w:rPr>
  </w:style>
  <w:style w:type="character" w:styleId="ListLabel9" w:customStyle="1">
    <w:name w:val="ListLabel 9"/>
    <w:qFormat/>
    <w:rsid w:val="00f26391"/>
    <w:rPr>
      <w:b/>
    </w:rPr>
  </w:style>
  <w:style w:type="character" w:styleId="ListLabel10" w:customStyle="1">
    <w:name w:val="ListLabel 10"/>
    <w:qFormat/>
    <w:rsid w:val="00f26391"/>
    <w:rPr>
      <w:b/>
    </w:rPr>
  </w:style>
  <w:style w:type="character" w:styleId="ListLabel11" w:customStyle="1">
    <w:name w:val="ListLabel 11"/>
    <w:qFormat/>
    <w:rsid w:val="00f26391"/>
    <w:rPr>
      <w:b/>
    </w:rPr>
  </w:style>
  <w:style w:type="character" w:styleId="ListLabel12" w:customStyle="1">
    <w:name w:val="ListLabel 12"/>
    <w:qFormat/>
    <w:rsid w:val="00f26391"/>
    <w:rPr>
      <w:b/>
    </w:rPr>
  </w:style>
  <w:style w:type="character" w:styleId="ListLabel13" w:customStyle="1">
    <w:name w:val="ListLabel 13"/>
    <w:qFormat/>
    <w:rsid w:val="00f26391"/>
    <w:rPr>
      <w:b/>
    </w:rPr>
  </w:style>
  <w:style w:type="character" w:styleId="ListLabel14" w:customStyle="1">
    <w:name w:val="ListLabel 14"/>
    <w:qFormat/>
    <w:rsid w:val="00f26391"/>
    <w:rPr>
      <w:b/>
    </w:rPr>
  </w:style>
  <w:style w:type="character" w:styleId="ListLabel15" w:customStyle="1">
    <w:name w:val="ListLabel 15"/>
    <w:qFormat/>
    <w:rsid w:val="00f26391"/>
    <w:rPr>
      <w:rFonts w:eastAsia="Lucida Sans Unicode" w:cs="Mangal"/>
    </w:rPr>
  </w:style>
  <w:style w:type="character" w:styleId="ListLabel16" w:customStyle="1">
    <w:name w:val="ListLabel 16"/>
    <w:qFormat/>
    <w:rsid w:val="00f26391"/>
    <w:rPr>
      <w:rFonts w:cs="Courier New"/>
    </w:rPr>
  </w:style>
  <w:style w:type="character" w:styleId="ListLabel17" w:customStyle="1">
    <w:name w:val="ListLabel 17"/>
    <w:qFormat/>
    <w:rsid w:val="00f26391"/>
    <w:rPr>
      <w:rFonts w:cs="Courier New"/>
    </w:rPr>
  </w:style>
  <w:style w:type="character" w:styleId="ListLabel18" w:customStyle="1">
    <w:name w:val="ListLabel 18"/>
    <w:qFormat/>
    <w:rsid w:val="00f26391"/>
    <w:rPr>
      <w:rFonts w:cs="Courier New"/>
    </w:rPr>
  </w:style>
  <w:style w:type="character" w:styleId="ListLabel19" w:customStyle="1">
    <w:name w:val="ListLabel 19"/>
    <w:qFormat/>
    <w:rsid w:val="00f26391"/>
    <w:rPr>
      <w:rFonts w:eastAsia="Lucida Sans Unicode" w:cs="Mangal"/>
    </w:rPr>
  </w:style>
  <w:style w:type="character" w:styleId="ListLabel20" w:customStyle="1">
    <w:name w:val="ListLabel 20"/>
    <w:qFormat/>
    <w:rsid w:val="00f26391"/>
    <w:rPr>
      <w:rFonts w:cs="Courier New"/>
    </w:rPr>
  </w:style>
  <w:style w:type="character" w:styleId="ListLabel21" w:customStyle="1">
    <w:name w:val="ListLabel 21"/>
    <w:qFormat/>
    <w:rsid w:val="00f26391"/>
    <w:rPr>
      <w:rFonts w:cs="Courier New"/>
    </w:rPr>
  </w:style>
  <w:style w:type="character" w:styleId="ListLabel22" w:customStyle="1">
    <w:name w:val="ListLabel 22"/>
    <w:qFormat/>
    <w:rsid w:val="00f26391"/>
    <w:rPr>
      <w:rFonts w:cs="Times New Roman"/>
    </w:rPr>
  </w:style>
  <w:style w:type="character" w:styleId="ListLabel23" w:customStyle="1">
    <w:name w:val="ListLabel 23"/>
    <w:qFormat/>
    <w:rsid w:val="00f26391"/>
    <w:rPr>
      <w:rFonts w:cs="Courier New"/>
    </w:rPr>
  </w:style>
  <w:style w:type="character" w:styleId="ListLabel24" w:customStyle="1">
    <w:name w:val="ListLabel 24"/>
    <w:qFormat/>
    <w:rsid w:val="00f26391"/>
    <w:rPr>
      <w:rFonts w:cs="Wingdings"/>
    </w:rPr>
  </w:style>
  <w:style w:type="character" w:styleId="ListLabel25" w:customStyle="1">
    <w:name w:val="ListLabel 25"/>
    <w:qFormat/>
    <w:rsid w:val="00f26391"/>
    <w:rPr>
      <w:rFonts w:cs="Symbol"/>
    </w:rPr>
  </w:style>
  <w:style w:type="character" w:styleId="ListLabel26" w:customStyle="1">
    <w:name w:val="ListLabel 26"/>
    <w:qFormat/>
    <w:rsid w:val="00f26391"/>
    <w:rPr>
      <w:rFonts w:cs="Courier New"/>
    </w:rPr>
  </w:style>
  <w:style w:type="character" w:styleId="ListLabel27" w:customStyle="1">
    <w:name w:val="ListLabel 27"/>
    <w:qFormat/>
    <w:rsid w:val="00f26391"/>
    <w:rPr>
      <w:rFonts w:cs="Wingdings"/>
    </w:rPr>
  </w:style>
  <w:style w:type="character" w:styleId="ListLabel28" w:customStyle="1">
    <w:name w:val="ListLabel 28"/>
    <w:qFormat/>
    <w:rsid w:val="00f26391"/>
    <w:rPr>
      <w:rFonts w:cs="Symbol"/>
    </w:rPr>
  </w:style>
  <w:style w:type="character" w:styleId="ListLabel29" w:customStyle="1">
    <w:name w:val="ListLabel 29"/>
    <w:qFormat/>
    <w:rsid w:val="00f26391"/>
    <w:rPr>
      <w:rFonts w:cs="Courier New"/>
    </w:rPr>
  </w:style>
  <w:style w:type="character" w:styleId="ListLabel30" w:customStyle="1">
    <w:name w:val="ListLabel 30"/>
    <w:qFormat/>
    <w:rsid w:val="00f26391"/>
    <w:rPr>
      <w:rFonts w:cs="Wingdings"/>
    </w:rPr>
  </w:style>
  <w:style w:type="character" w:styleId="ListLabel31" w:customStyle="1">
    <w:name w:val="ListLabel 31"/>
    <w:qFormat/>
    <w:rsid w:val="00f26391"/>
    <w:rPr>
      <w:rFonts w:cs="Symbol"/>
      <w:color w:val="000000"/>
      <w:highlight w:val="yellow"/>
    </w:rPr>
  </w:style>
  <w:style w:type="character" w:styleId="ListLabel32" w:customStyle="1">
    <w:name w:val="ListLabel 32"/>
    <w:qFormat/>
    <w:rsid w:val="00f26391"/>
    <w:rPr>
      <w:rFonts w:cs="Courier New"/>
    </w:rPr>
  </w:style>
  <w:style w:type="character" w:styleId="ListLabel33" w:customStyle="1">
    <w:name w:val="ListLabel 33"/>
    <w:qFormat/>
    <w:rsid w:val="00f26391"/>
    <w:rPr>
      <w:rFonts w:cs="Courier New"/>
    </w:rPr>
  </w:style>
  <w:style w:type="character" w:styleId="ListLabel34" w:customStyle="1">
    <w:name w:val="ListLabel 34"/>
    <w:qFormat/>
    <w:rsid w:val="00f26391"/>
    <w:rPr>
      <w:rFonts w:cs="Courier New"/>
    </w:rPr>
  </w:style>
  <w:style w:type="character" w:styleId="ListLabel35" w:customStyle="1">
    <w:name w:val="ListLabel 35"/>
    <w:qFormat/>
    <w:rsid w:val="00f26391"/>
    <w:rPr>
      <w:rFonts w:eastAsia="Lucida Sans Unicode" w:cs="Garamond"/>
    </w:rPr>
  </w:style>
  <w:style w:type="character" w:styleId="ListLabel36" w:customStyle="1">
    <w:name w:val="ListLabel 36"/>
    <w:qFormat/>
    <w:rsid w:val="00f26391"/>
    <w:rPr>
      <w:rFonts w:cs="Courier New"/>
    </w:rPr>
  </w:style>
  <w:style w:type="character" w:styleId="ListLabel37" w:customStyle="1">
    <w:name w:val="ListLabel 37"/>
    <w:qFormat/>
    <w:rsid w:val="00f26391"/>
    <w:rPr>
      <w:rFonts w:cs="Courier New"/>
    </w:rPr>
  </w:style>
  <w:style w:type="character" w:styleId="ListLabel38" w:customStyle="1">
    <w:name w:val="ListLabel 38"/>
    <w:qFormat/>
    <w:rsid w:val="00f26391"/>
    <w:rPr>
      <w:rFonts w:cs="Courier New"/>
    </w:rPr>
  </w:style>
  <w:style w:type="character" w:styleId="IntestazioneCarattere1" w:customStyle="1">
    <w:name w:val="Intestazione Carattere1"/>
    <w:basedOn w:val="DefaultParagraphFont"/>
    <w:link w:val="Intestazione"/>
    <w:uiPriority w:val="99"/>
    <w:semiHidden/>
    <w:qFormat/>
    <w:rsid w:val="00103dbf"/>
    <w:rPr>
      <w:rFonts w:eastAsia="Lucida Sans Unicode" w:cs="Mangal"/>
      <w:sz w:val="24"/>
      <w:szCs w:val="21"/>
      <w:lang w:eastAsia="hi-IN" w:bidi="hi-IN"/>
    </w:rPr>
  </w:style>
  <w:style w:type="character" w:styleId="PidipaginaCarattere1" w:customStyle="1">
    <w:name w:val="Piè di pagina Carattere1"/>
    <w:basedOn w:val="DefaultParagraphFont"/>
    <w:link w:val="Pidipagina"/>
    <w:uiPriority w:val="99"/>
    <w:semiHidden/>
    <w:qFormat/>
    <w:rsid w:val="00103dbf"/>
    <w:rPr>
      <w:rFonts w:eastAsia="Lucida Sans Unicode" w:cs="Mangal"/>
      <w:sz w:val="24"/>
      <w:szCs w:val="21"/>
      <w:lang w:eastAsia="hi-IN" w:bidi="hi-IN"/>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eastAsia="Lucida Sans Unicode" w:cs="Mangal"/>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rsid w:val="00f26391"/>
    <w:pPr>
      <w:spacing w:before="0" w:after="120"/>
    </w:pPr>
    <w:rPr/>
  </w:style>
  <w:style w:type="paragraph" w:styleId="Elenco">
    <w:name w:val="List"/>
    <w:basedOn w:val="Corpodeltesto"/>
    <w:rsid w:val="00f26391"/>
    <w:pPr/>
    <w:rPr/>
  </w:style>
  <w:style w:type="paragraph" w:styleId="Didascalia" w:customStyle="1">
    <w:name w:val="Caption"/>
    <w:basedOn w:val="Normal"/>
    <w:qFormat/>
    <w:rsid w:val="00f26391"/>
    <w:pPr>
      <w:suppressLineNumbers/>
      <w:spacing w:before="120" w:after="120"/>
    </w:pPr>
    <w:rPr>
      <w:rFonts w:cs="Arial"/>
      <w:i/>
      <w:iCs/>
    </w:rPr>
  </w:style>
  <w:style w:type="paragraph" w:styleId="Indice" w:customStyle="1">
    <w:name w:val="Indice"/>
    <w:basedOn w:val="Normal"/>
    <w:qFormat/>
    <w:rsid w:val="00f26391"/>
    <w:pPr>
      <w:suppressLineNumbers/>
    </w:pPr>
    <w:rPr/>
  </w:style>
  <w:style w:type="paragraph" w:styleId="Titoloprincipale">
    <w:name w:val="Title"/>
    <w:basedOn w:val="Normal"/>
    <w:next w:val="Corpodeltesto"/>
    <w:link w:val="TitoloCarattere"/>
    <w:uiPriority w:val="10"/>
    <w:qFormat/>
    <w:rsid w:val="00454f74"/>
    <w:pPr>
      <w:spacing w:before="0" w:after="0"/>
      <w:contextualSpacing/>
    </w:pPr>
    <w:rPr>
      <w:rFonts w:ascii="Cambria" w:hAnsi="Cambria" w:eastAsia="" w:asciiTheme="majorHAnsi" w:eastAsiaTheme="majorEastAsia" w:hAnsiTheme="majorHAnsi"/>
      <w:spacing w:val="-10"/>
      <w:sz w:val="56"/>
      <w:szCs w:val="50"/>
    </w:rPr>
  </w:style>
  <w:style w:type="paragraph" w:styleId="Intestazione1" w:customStyle="1">
    <w:name w:val="Intestazione1"/>
    <w:basedOn w:val="Normal"/>
    <w:qFormat/>
    <w:rsid w:val="00f26391"/>
    <w:pPr>
      <w:keepNext w:val="true"/>
      <w:spacing w:before="240" w:after="120"/>
    </w:pPr>
    <w:rPr>
      <w:rFonts w:ascii="Arial" w:hAnsi="Arial"/>
      <w:sz w:val="28"/>
      <w:szCs w:val="28"/>
    </w:rPr>
  </w:style>
  <w:style w:type="paragraph" w:styleId="Didascalia1" w:customStyle="1">
    <w:name w:val="Didascalia1"/>
    <w:basedOn w:val="Normal"/>
    <w:qFormat/>
    <w:rsid w:val="00f26391"/>
    <w:pPr>
      <w:suppressLineNumbers/>
      <w:spacing w:before="120" w:after="120"/>
    </w:pPr>
    <w:rPr>
      <w:i/>
      <w:iCs/>
    </w:rPr>
  </w:style>
  <w:style w:type="paragraph" w:styleId="BodyText21" w:customStyle="1">
    <w:name w:val="Body Text 21"/>
    <w:basedOn w:val="Normal"/>
    <w:qFormat/>
    <w:rsid w:val="00f26391"/>
    <w:pPr>
      <w:spacing w:lineRule="atLeast" w:line="100"/>
    </w:pPr>
    <w:rPr>
      <w:rFonts w:eastAsia="Times New Roman" w:cs="Times New Roman"/>
      <w:smallCaps/>
    </w:rPr>
  </w:style>
  <w:style w:type="paragraph" w:styleId="ListParagraph1" w:customStyle="1">
    <w:name w:val="List Paragraph1"/>
    <w:basedOn w:val="Normal"/>
    <w:qFormat/>
    <w:rsid w:val="00f26391"/>
    <w:pPr>
      <w:ind w:left="720" w:hanging="0"/>
    </w:pPr>
    <w:rPr/>
  </w:style>
  <w:style w:type="paragraph" w:styleId="Notaapidipagina">
    <w:name w:val="Footnote Text"/>
    <w:basedOn w:val="Normal"/>
    <w:link w:val="TestonotaapidipaginaCarattere"/>
    <w:uiPriority w:val="99"/>
    <w:qFormat/>
    <w:rsid w:val="00f26391"/>
    <w:pPr>
      <w:suppressLineNumbers/>
      <w:ind w:left="283" w:hanging="283"/>
    </w:pPr>
    <w:rPr>
      <w:sz w:val="20"/>
      <w:szCs w:val="20"/>
    </w:rPr>
  </w:style>
  <w:style w:type="paragraph" w:styleId="Contenutotabella" w:customStyle="1">
    <w:name w:val="Contenuto tabella"/>
    <w:basedOn w:val="Normal"/>
    <w:qFormat/>
    <w:rsid w:val="00f26391"/>
    <w:pPr>
      <w:suppressLineNumbers/>
    </w:pPr>
    <w:rPr/>
  </w:style>
  <w:style w:type="paragraph" w:styleId="Intestazionetabella" w:customStyle="1">
    <w:name w:val="Intestazione tabella"/>
    <w:basedOn w:val="Contenutotabella"/>
    <w:qFormat/>
    <w:rsid w:val="00f26391"/>
    <w:pPr>
      <w:jc w:val="center"/>
    </w:pPr>
    <w:rPr>
      <w:b/>
      <w:bCs/>
    </w:rPr>
  </w:style>
  <w:style w:type="paragraph" w:styleId="BalloonText">
    <w:name w:val="Balloon Text"/>
    <w:basedOn w:val="Normal"/>
    <w:link w:val="TestofumettoCarattere"/>
    <w:uiPriority w:val="99"/>
    <w:semiHidden/>
    <w:unhideWhenUsed/>
    <w:qFormat/>
    <w:rsid w:val="00f26391"/>
    <w:pPr/>
    <w:rPr>
      <w:rFonts w:ascii="Segoe UI" w:hAnsi="Segoe UI"/>
      <w:sz w:val="18"/>
      <w:szCs w:val="16"/>
    </w:rPr>
  </w:style>
  <w:style w:type="paragraph" w:styleId="Intestazione">
    <w:name w:val="Header"/>
    <w:basedOn w:val="Normal"/>
    <w:link w:val="IntestazioneCarattere1"/>
    <w:uiPriority w:val="99"/>
    <w:semiHidden/>
    <w:unhideWhenUsed/>
    <w:rsid w:val="00103dbf"/>
    <w:pPr>
      <w:tabs>
        <w:tab w:val="clear" w:pos="709"/>
        <w:tab w:val="center" w:pos="4819" w:leader="none"/>
        <w:tab w:val="right" w:pos="9638" w:leader="none"/>
      </w:tabs>
    </w:pPr>
    <w:rPr>
      <w:szCs w:val="21"/>
    </w:rPr>
  </w:style>
  <w:style w:type="paragraph" w:styleId="Pidipagina">
    <w:name w:val="Footer"/>
    <w:basedOn w:val="Normal"/>
    <w:link w:val="PidipaginaCarattere1"/>
    <w:uiPriority w:val="99"/>
    <w:semiHidden/>
    <w:unhideWhenUsed/>
    <w:rsid w:val="00103dbf"/>
    <w:pPr>
      <w:tabs>
        <w:tab w:val="clear" w:pos="709"/>
        <w:tab w:val="center" w:pos="4819" w:leader="none"/>
        <w:tab w:val="right" w:pos="9638" w:leader="none"/>
      </w:tabs>
    </w:pPr>
    <w:rPr>
      <w:szCs w:val="21"/>
    </w:rPr>
  </w:style>
  <w:style w:type="paragraph" w:styleId="Default" w:customStyle="1">
    <w:name w:val="Default"/>
    <w:qFormat/>
    <w:rsid w:val="00f26391"/>
    <w:pPr>
      <w:widowControl/>
      <w:bidi w:val="0"/>
      <w:jc w:val="left"/>
    </w:pPr>
    <w:rPr>
      <w:rFonts w:ascii="Calibri" w:hAnsi="Calibri" w:cs="Calibri" w:eastAsia="Times New Roman"/>
      <w:color w:val="000000"/>
      <w:kern w:val="0"/>
      <w:sz w:val="24"/>
      <w:szCs w:val="24"/>
      <w:lang w:val="it-IT" w:eastAsia="it-IT" w:bidi="ar-SA"/>
    </w:rPr>
  </w:style>
  <w:style w:type="paragraph" w:styleId="Annotationtext">
    <w:name w:val="annotation text"/>
    <w:basedOn w:val="Normal"/>
    <w:link w:val="TestocommentoCarattere"/>
    <w:uiPriority w:val="99"/>
    <w:unhideWhenUsed/>
    <w:qFormat/>
    <w:rsid w:val="00f26391"/>
    <w:pPr/>
    <w:rPr>
      <w:sz w:val="20"/>
      <w:szCs w:val="18"/>
    </w:rPr>
  </w:style>
  <w:style w:type="paragraph" w:styleId="Annotationsubject">
    <w:name w:val="annotation subject"/>
    <w:basedOn w:val="Annotationtext"/>
    <w:link w:val="SoggettocommentoCarattere"/>
    <w:uiPriority w:val="99"/>
    <w:semiHidden/>
    <w:unhideWhenUsed/>
    <w:qFormat/>
    <w:rsid w:val="00f26391"/>
    <w:pPr/>
    <w:rPr>
      <w:b/>
      <w:bCs/>
    </w:rPr>
  </w:style>
  <w:style w:type="paragraph" w:styleId="Notadichiusura">
    <w:name w:val="Endnote Text"/>
    <w:basedOn w:val="Normal"/>
    <w:link w:val="TestonotadichiusuraCarattere"/>
    <w:uiPriority w:val="99"/>
    <w:semiHidden/>
    <w:unhideWhenUsed/>
    <w:qFormat/>
    <w:rsid w:val="00f26391"/>
    <w:pPr/>
    <w:rPr>
      <w:sz w:val="20"/>
      <w:szCs w:val="18"/>
    </w:rPr>
  </w:style>
  <w:style w:type="paragraph" w:styleId="NoSpacing">
    <w:name w:val="No Spacing"/>
    <w:uiPriority w:val="1"/>
    <w:qFormat/>
    <w:rsid w:val="00f26391"/>
    <w:pPr>
      <w:widowControl w:val="false"/>
      <w:suppressAutoHyphens w:val="true"/>
      <w:bidi w:val="0"/>
      <w:jc w:val="left"/>
    </w:pPr>
    <w:rPr>
      <w:rFonts w:eastAsia="Lucida Sans Unicode" w:cs="Mangal" w:ascii="Times New Roman" w:hAnsi="Times New Roman"/>
      <w:color w:val="auto"/>
      <w:kern w:val="0"/>
      <w:sz w:val="24"/>
      <w:szCs w:val="21"/>
      <w:lang w:eastAsia="hi-IN" w:bidi="hi-IN" w:val="it-IT"/>
    </w:rPr>
  </w:style>
  <w:style w:type="paragraph" w:styleId="ListParagraph">
    <w:name w:val="List Paragraph"/>
    <w:basedOn w:val="Normal"/>
    <w:uiPriority w:val="34"/>
    <w:qFormat/>
    <w:rsid w:val="00f26391"/>
    <w:pPr>
      <w:widowControl/>
      <w:suppressAutoHyphens w:val="false"/>
      <w:spacing w:before="0" w:after="0"/>
      <w:ind w:left="720" w:hanging="0"/>
      <w:contextualSpacing/>
    </w:pPr>
    <w:rPr>
      <w:rFonts w:ascii="Calibri" w:hAnsi="Calibri" w:eastAsia="Calibri" w:cs="Times New Roman"/>
      <w:lang w:eastAsia="en-US" w:bidi="ar-SA"/>
    </w:rPr>
  </w:style>
  <w:style w:type="paragraph" w:styleId="TOCHeading">
    <w:name w:val="TOC Heading"/>
    <w:basedOn w:val="Titolo1"/>
    <w:uiPriority w:val="39"/>
    <w:unhideWhenUsed/>
    <w:qFormat/>
    <w:rsid w:val="00c53da1"/>
    <w:pPr>
      <w:widowControl/>
      <w:suppressAutoHyphens w:val="false"/>
      <w:spacing w:lineRule="auto" w:line="259"/>
    </w:pPr>
    <w:rPr>
      <w:rFonts w:cs="" w:cstheme="majorBidi"/>
      <w:szCs w:val="32"/>
      <w:lang w:eastAsia="it-IT" w:bidi="ar-SA"/>
    </w:rPr>
  </w:style>
  <w:style w:type="paragraph" w:styleId="Indice1" w:customStyle="1">
    <w:name w:val="TOC 1"/>
    <w:basedOn w:val="Normal"/>
    <w:autoRedefine/>
    <w:uiPriority w:val="39"/>
    <w:unhideWhenUsed/>
    <w:rsid w:val="00710b46"/>
    <w:pPr>
      <w:widowControl/>
      <w:tabs>
        <w:tab w:val="clear" w:pos="709"/>
        <w:tab w:val="left" w:pos="440" w:leader="none"/>
        <w:tab w:val="right" w:pos="9628" w:leader="dot"/>
      </w:tabs>
      <w:suppressAutoHyphens w:val="false"/>
      <w:spacing w:lineRule="auto" w:line="259" w:before="0" w:after="100"/>
    </w:pPr>
    <w:rPr>
      <w:rFonts w:eastAsia="Calibri" w:cs="Times New Roman" w:eastAsiaTheme="minorHAnsi"/>
      <w:b/>
      <w:bCs/>
      <w:sz w:val="22"/>
      <w:szCs w:val="22"/>
      <w:lang w:eastAsia="en-US"/>
    </w:rPr>
  </w:style>
  <w:style w:type="paragraph" w:styleId="Revision">
    <w:name w:val="Revision"/>
    <w:uiPriority w:val="99"/>
    <w:semiHidden/>
    <w:qFormat/>
    <w:rsid w:val="00574771"/>
    <w:pPr>
      <w:widowControl/>
      <w:bidi w:val="0"/>
      <w:jc w:val="left"/>
    </w:pPr>
    <w:rPr>
      <w:rFonts w:eastAsia="Lucida Sans Unicode" w:cs="Mangal" w:ascii="Times New Roman" w:hAnsi="Times New Roman"/>
      <w:color w:val="auto"/>
      <w:kern w:val="0"/>
      <w:sz w:val="24"/>
      <w:szCs w:val="21"/>
      <w:lang w:eastAsia="hi-IN" w:bidi="hi-IN" w:val="it-IT"/>
    </w:rPr>
  </w:style>
  <w:style w:type="paragraph" w:styleId="NormalWeb">
    <w:name w:val="Normal (Web)"/>
    <w:basedOn w:val="Normal"/>
    <w:uiPriority w:val="99"/>
    <w:semiHidden/>
    <w:unhideWhenUsed/>
    <w:qFormat/>
    <w:rsid w:val="00531caa"/>
    <w:pPr>
      <w:widowControl/>
      <w:suppressAutoHyphens w:val="false"/>
      <w:spacing w:beforeAutospacing="1" w:afterAutospacing="1"/>
    </w:pPr>
    <w:rPr>
      <w:rFonts w:eastAsia="Times New Roman" w:cs="Times New Roman"/>
      <w:lang w:eastAsia="it-IT" w:bidi="ar-SA"/>
    </w:rPr>
  </w:style>
  <w:style w:type="paragraph" w:styleId="Textbody" w:customStyle="1">
    <w:name w:val="Text body"/>
    <w:basedOn w:val="Normal"/>
    <w:qFormat/>
    <w:rsid w:val="006a04ed"/>
    <w:pPr>
      <w:widowControl/>
      <w:jc w:val="both"/>
      <w:textAlignment w:val="baseline"/>
    </w:pPr>
    <w:rPr>
      <w:rFonts w:eastAsia="Times New Roman" w:cs="Times New Roman"/>
      <w:lang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uiPriority w:val="39"/>
    <w:rsid w:val="00f2639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gliatabella1">
    <w:name w:val="Griglia tabella1"/>
    <w:basedOn w:val="Tabellanormale"/>
    <w:uiPriority w:val="39"/>
    <w:rsid w:val="009f130c"/>
    <w:rPr>
      <w:rFonts w:asciiTheme="minorHAnsi" w:hAnsiTheme="minorHAnsi" w:eastAsiaTheme="minorHAnsi" w:cstheme="minorBidi"/>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wm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707B6-A8B8-48A6-B5C1-4DE7769DE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EE56AD-9A8B-4B55-ADA9-98FF7E1BD84B}">
  <ds:schemaRefs>
    <ds:schemaRef ds:uri="http://schemas.microsoft.com/sharepoint/v3/contenttype/forms"/>
  </ds:schemaRefs>
</ds:datastoreItem>
</file>

<file path=customXml/itemProps3.xml><?xml version="1.0" encoding="utf-8"?>
<ds:datastoreItem xmlns:ds="http://schemas.openxmlformats.org/officeDocument/2006/customXml" ds:itemID="{A091E820-ED69-436D-804B-3E2F2F11AF17}">
  <ds:schemaRefs>
    <ds:schemaRef ds:uri="http://schemas.openxmlformats.org/officeDocument/2006/bibliography"/>
  </ds:schemaRefs>
</ds:datastoreItem>
</file>

<file path=customXml/itemProps4.xml><?xml version="1.0" encoding="utf-8"?>
<ds:datastoreItem xmlns:ds="http://schemas.openxmlformats.org/officeDocument/2006/customXml" ds:itemID="{B2ACE7EE-87FE-4D68-AE12-7285A01036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LibreOffice/6.2.3.2$Windows_X86_64 LibreOffice_project/aecc05fe267cc68dde00352a451aa867b3b546ac</Application>
  <Pages>2</Pages>
  <Words>806</Words>
  <Characters>5093</Characters>
  <CharactersWithSpaces>5855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2024-02-19T10:25:00Z</dcterms:created>
  <dc:creator>D'Antonio Chiara</dc:creator>
  <dc:description/>
  <dc:language>it-IT</dc:language>
  <cp:lastModifiedBy/>
  <cp:lastPrinted>2024-02-19T10:31:00Z</cp:lastPrinted>
  <dcterms:modified xsi:type="dcterms:W3CDTF">2025-05-14T11:54:42Z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0x0101006A1332C9025539449A91A8BE5002B265003F6F7AB4B5F8FB43A432D17519CBF20E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